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Written statement of employment particulars</w:t>
      </w:r>
    </w:p>
    <w:p>
      <w:pPr>
        <w:keepNext/>
        <w:spacing w:after="80" w:before="240"/>
        <w:ind w:left="0"/>
      </w:pPr>
      <w:r>
        <w:rPr>
          <w:rFonts w:ascii="Times New Roman" w:cs="Times New Roman" w:eastAsia="Times New Roman" w:hAnsi="Times New Roman"/>
          <w:b/>
          <w:bCs/>
          <w:color w:val="1f2937"/>
          <w:sz w:val="22"/>
          <w:szCs w:val="22"/>
        </w:rPr>
        <w:t xml:space="preserve">Introduction</w:t>
      </w:r>
    </w:p>
    <w:p>
      <w:pPr>
        <w:spacing w:after="120" w:line="300"/>
        <w:ind w:left="0"/>
        <w:jc w:val="both"/>
      </w:pPr>
      <w:r>
        <w:rPr>
          <w:rFonts w:ascii="Times New Roman" w:cs="Times New Roman" w:eastAsia="Times New Roman" w:hAnsi="Times New Roman"/>
          <w:sz w:val="22"/>
          <w:szCs w:val="22"/>
        </w:rPr>
        <w:t xml:space="preserve">This written statement lists the ‘particulars’ (terms and conditions) of your employment with us as of 7 October 2026. These must be given to you under the Employment Rights Act 1996.</w:t>
      </w:r>
    </w:p>
    <w:p>
      <w:pPr>
        <w:keepNext/>
        <w:spacing w:after="80" w:before="240"/>
        <w:ind w:left="0"/>
      </w:pPr>
      <w:r>
        <w:rPr>
          <w:rFonts w:ascii="Times New Roman" w:cs="Times New Roman" w:eastAsia="Times New Roman" w:hAnsi="Times New Roman"/>
          <w:b/>
          <w:bCs/>
          <w:color w:val="1f2937"/>
          <w:sz w:val="22"/>
          <w:szCs w:val="22"/>
        </w:rPr>
        <w:t xml:space="preserve">1  Names of the employee and employer</w:t>
      </w:r>
    </w:p>
    <w:p>
      <w:pPr>
        <w:spacing w:after="120" w:line="300"/>
        <w:ind w:left="0"/>
        <w:jc w:val="both"/>
      </w:pPr>
      <w:r>
        <w:rPr>
          <w:rFonts w:ascii="Times New Roman" w:cs="Times New Roman" w:eastAsia="Times New Roman" w:hAnsi="Times New Roman"/>
          <w:sz w:val="22"/>
          <w:szCs w:val="22"/>
        </w:rPr>
        <w:t xml:space="preserve">You, Idris Calloway, began working for Harper &amp; Lane LLP.</w:t>
      </w:r>
    </w:p>
    <w:p>
      <w:pPr>
        <w:spacing w:after="120" w:line="300"/>
        <w:ind w:left="0"/>
        <w:jc w:val="both"/>
      </w:pPr>
      <w:r>
        <w:rPr>
          <w:rFonts w:ascii="Times New Roman" w:cs="Times New Roman" w:eastAsia="Times New Roman" w:hAnsi="Times New Roman"/>
          <w:sz w:val="22"/>
          <w:szCs w:val="22"/>
        </w:rPr>
        <w:t xml:space="preserve">Our registered address is 4 Wellington Yard, Leeds LS1 4AP.</w:t>
      </w:r>
    </w:p>
    <w:p>
      <w:pPr>
        <w:keepNext/>
        <w:spacing w:after="80" w:before="240"/>
        <w:ind w:left="0"/>
      </w:pPr>
      <w:r>
        <w:rPr>
          <w:rFonts w:ascii="Times New Roman" w:cs="Times New Roman" w:eastAsia="Times New Roman" w:hAnsi="Times New Roman"/>
          <w:b/>
          <w:bCs/>
          <w:color w:val="1f2937"/>
          <w:sz w:val="22"/>
          <w:szCs w:val="22"/>
        </w:rPr>
        <w:t xml:space="preserve">2  Start date and continuous employment</w:t>
      </w:r>
    </w:p>
    <w:p>
      <w:pPr>
        <w:spacing w:after="120" w:line="300"/>
        <w:ind w:left="0"/>
        <w:jc w:val="both"/>
      </w:pPr>
      <w:r>
        <w:rPr>
          <w:rFonts w:ascii="Times New Roman" w:cs="Times New Roman" w:eastAsia="Times New Roman" w:hAnsi="Times New Roman"/>
          <w:sz w:val="22"/>
          <w:szCs w:val="22"/>
        </w:rPr>
        <w:t xml:space="preserve">Your employment started on 30 November 2026.</w:t>
      </w:r>
    </w:p>
    <w:p>
      <w:pPr>
        <w:spacing w:after="120" w:line="300"/>
        <w:ind w:left="360"/>
        <w:jc w:val="both"/>
      </w:pPr>
      <w:r>
        <w:rPr>
          <w:rFonts w:ascii="Times New Roman" w:cs="Times New Roman" w:eastAsia="Times New Roman" w:hAnsi="Times New Roman"/>
          <w:sz w:val="22"/>
          <w:szCs w:val="22"/>
        </w:rPr>
        <w:t xml:space="preserve">Your previous employment does not count as part of a period of ‘continuous employment’ (working for the same employer without a significant break).</w:t>
      </w:r>
    </w:p>
    <w:p>
      <w:pPr>
        <w:keepNext/>
        <w:spacing w:after="80" w:before="240"/>
        <w:ind w:left="0"/>
      </w:pPr>
      <w:r>
        <w:rPr>
          <w:rFonts w:ascii="Times New Roman" w:cs="Times New Roman" w:eastAsia="Times New Roman" w:hAnsi="Times New Roman"/>
          <w:b/>
          <w:bCs/>
          <w:color w:val="1f2937"/>
          <w:sz w:val="22"/>
          <w:szCs w:val="22"/>
        </w:rPr>
        <w:t xml:space="preserve">3  Appointment type</w:t>
      </w:r>
    </w:p>
    <w:p>
      <w:pPr>
        <w:spacing w:after="120" w:line="300"/>
        <w:ind w:left="0"/>
        <w:jc w:val="both"/>
      </w:pPr>
      <w:r>
        <w:rPr>
          <w:rFonts w:ascii="Times New Roman" w:cs="Times New Roman" w:eastAsia="Times New Roman" w:hAnsi="Times New Roman"/>
          <w:sz w:val="22"/>
          <w:szCs w:val="22"/>
        </w:rPr>
        <w:t xml:space="preserve">This is a fixed term appointment, to cover Sofia Brandt's maternity leave. Your employment will end when Sofia Brandt returns from maternity leave.</w:t>
      </w:r>
    </w:p>
    <w:p>
      <w:pPr>
        <w:spacing w:after="120" w:line="300"/>
        <w:ind w:left="360"/>
        <w:jc w:val="both"/>
      </w:pPr>
      <w:r>
        <w:rPr>
          <w:rFonts w:ascii="Times New Roman" w:cs="Times New Roman" w:eastAsia="Times New Roman" w:hAnsi="Times New Roman"/>
          <w:sz w:val="22"/>
          <w:szCs w:val="22"/>
        </w:rPr>
        <w:t xml:space="preserve">Either you or we may end your employment before the fixed term ends by giving the notice set out in this statement.</w:t>
      </w:r>
    </w:p>
    <w:p>
      <w:pPr>
        <w:keepNext/>
        <w:spacing w:after="80" w:before="240"/>
        <w:ind w:left="0"/>
      </w:pPr>
      <w:r>
        <w:rPr>
          <w:rFonts w:ascii="Times New Roman" w:cs="Times New Roman" w:eastAsia="Times New Roman" w:hAnsi="Times New Roman"/>
          <w:b/>
          <w:bCs/>
          <w:color w:val="1f2937"/>
          <w:sz w:val="22"/>
          <w:szCs w:val="22"/>
        </w:rPr>
        <w:t xml:space="preserve">4  Job title or a brief description of the job</w:t>
      </w:r>
    </w:p>
    <w:p>
      <w:pPr>
        <w:spacing w:after="120" w:line="300"/>
        <w:ind w:left="360"/>
        <w:jc w:val="both"/>
      </w:pPr>
      <w:r>
        <w:rPr>
          <w:rFonts w:ascii="Times New Roman" w:cs="Times New Roman" w:eastAsia="Times New Roman" w:hAnsi="Times New Roman"/>
          <w:sz w:val="22"/>
          <w:szCs w:val="22"/>
        </w:rPr>
        <w:t xml:space="preserve">You’ll be employed as a Legal Secretary.</w:t>
      </w:r>
    </w:p>
    <w:p>
      <w:pPr>
        <w:spacing w:after="120" w:line="300"/>
        <w:ind w:left="360"/>
        <w:jc w:val="both"/>
      </w:pPr>
      <w:r>
        <w:rPr>
          <w:rFonts w:ascii="Times New Roman" w:cs="Times New Roman" w:eastAsia="Times New Roman" w:hAnsi="Times New Roman"/>
          <w:sz w:val="22"/>
          <w:szCs w:val="22"/>
        </w:rPr>
        <w:t xml:space="preserve">Your responsibilities are set out in the job description attached to this statement.</w:t>
      </w:r>
    </w:p>
    <w:p>
      <w:pPr>
        <w:spacing w:after="120" w:line="300"/>
        <w:ind w:left="360"/>
        <w:jc w:val="both"/>
      </w:pPr>
      <w:r>
        <w:rPr>
          <w:rFonts w:ascii="Times New Roman" w:cs="Times New Roman" w:eastAsia="Times New Roman" w:hAnsi="Times New Roman"/>
          <w:sz w:val="22"/>
          <w:szCs w:val="22"/>
        </w:rPr>
        <w:t xml:space="preserve">Your job description may be amended by us.</w:t>
      </w:r>
    </w:p>
    <w:p>
      <w:pPr>
        <w:spacing w:after="120" w:line="300"/>
        <w:ind w:left="360"/>
        <w:jc w:val="both"/>
      </w:pPr>
      <w:r>
        <w:rPr>
          <w:rFonts w:ascii="Times New Roman" w:cs="Times New Roman" w:eastAsia="Times New Roman" w:hAnsi="Times New Roman"/>
          <w:sz w:val="22"/>
          <w:szCs w:val="22"/>
        </w:rPr>
        <w:t xml:space="preserve">You may be required to undertake additional or other reasonable duties as necessary to meet the needs of our business. This is in addition to duties set out in the job description.</w:t>
      </w:r>
    </w:p>
    <w:p>
      <w:pPr>
        <w:keepNext/>
        <w:spacing w:after="80" w:before="240"/>
        <w:ind w:left="0"/>
      </w:pPr>
      <w:r>
        <w:rPr>
          <w:rFonts w:ascii="Times New Roman" w:cs="Times New Roman" w:eastAsia="Times New Roman" w:hAnsi="Times New Roman"/>
          <w:b/>
          <w:bCs/>
          <w:color w:val="1f2937"/>
          <w:sz w:val="22"/>
          <w:szCs w:val="22"/>
        </w:rPr>
        <w:t xml:space="preserve">5  Pay</w:t>
      </w:r>
    </w:p>
    <w:p>
      <w:pPr>
        <w:spacing w:after="120" w:line="300"/>
        <w:ind w:left="0"/>
        <w:jc w:val="both"/>
      </w:pPr>
      <w:r>
        <w:rPr>
          <w:rFonts w:ascii="Times New Roman" w:cs="Times New Roman" w:eastAsia="Times New Roman" w:hAnsi="Times New Roman"/>
          <w:sz w:val="22"/>
          <w:szCs w:val="22"/>
        </w:rPr>
        <w:t xml:space="preserve">Your pay will be £27,500 a year.</w:t>
      </w:r>
    </w:p>
    <w:p>
      <w:pPr>
        <w:spacing w:after="120" w:line="300"/>
        <w:ind w:left="0"/>
        <w:jc w:val="both"/>
      </w:pPr>
      <w:r>
        <w:rPr>
          <w:rFonts w:ascii="Times New Roman" w:cs="Times New Roman" w:eastAsia="Times New Roman" w:hAnsi="Times New Roman"/>
          <w:sz w:val="22"/>
          <w:szCs w:val="22"/>
        </w:rPr>
        <w:t xml:space="preserve">You’ll be paid monthly.</w:t>
      </w:r>
    </w:p>
    <w:p>
      <w:pPr>
        <w:keepNext/>
        <w:spacing w:after="80" w:before="240"/>
        <w:ind w:left="0"/>
      </w:pPr>
      <w:r>
        <w:rPr>
          <w:rFonts w:ascii="Times New Roman" w:cs="Times New Roman" w:eastAsia="Times New Roman" w:hAnsi="Times New Roman"/>
          <w:b/>
          <w:bCs/>
          <w:color w:val="1f2937"/>
          <w:sz w:val="22"/>
          <w:szCs w:val="22"/>
        </w:rPr>
        <w:t xml:space="preserve">6  Place of work</w:t>
      </w:r>
    </w:p>
    <w:p>
      <w:pPr>
        <w:spacing w:after="120" w:line="300"/>
        <w:ind w:left="0"/>
        <w:jc w:val="both"/>
      </w:pPr>
      <w:r>
        <w:rPr>
          <w:rFonts w:ascii="Times New Roman" w:cs="Times New Roman" w:eastAsia="Times New Roman" w:hAnsi="Times New Roman"/>
          <w:sz w:val="22"/>
          <w:szCs w:val="22"/>
        </w:rPr>
        <w:t xml:space="preserve">Your normal place of work is 4 Wellington Yard, Leeds LS1 4AP.</w:t>
      </w:r>
    </w:p>
    <w:p>
      <w:pPr>
        <w:keepNext/>
        <w:spacing w:after="80" w:before="240"/>
        <w:ind w:left="0"/>
      </w:pPr>
      <w:r>
        <w:rPr>
          <w:rFonts w:ascii="Times New Roman" w:cs="Times New Roman" w:eastAsia="Times New Roman" w:hAnsi="Times New Roman"/>
          <w:b/>
          <w:bCs/>
          <w:color w:val="1f2937"/>
          <w:sz w:val="22"/>
          <w:szCs w:val="22"/>
        </w:rPr>
        <w:t xml:space="preserve">7  Working hours</w:t>
      </w:r>
    </w:p>
    <w:p>
      <w:pPr>
        <w:spacing w:after="120" w:line="300"/>
        <w:ind w:left="0"/>
        <w:jc w:val="both"/>
      </w:pPr>
      <w:r>
        <w:rPr>
          <w:rFonts w:ascii="Times New Roman" w:cs="Times New Roman" w:eastAsia="Times New Roman" w:hAnsi="Times New Roman"/>
          <w:sz w:val="22"/>
          <w:szCs w:val="22"/>
        </w:rPr>
        <w:t xml:space="preserve">Your normal working days and hours are Monday to Friday, 9am to 5.30pm (37.5 hours a week), with a daily unpaid lunch break of one hour.</w:t>
      </w:r>
    </w:p>
    <w:p>
      <w:pPr>
        <w:keepNext/>
        <w:spacing w:after="80" w:before="240"/>
        <w:ind w:left="0"/>
      </w:pPr>
      <w:r>
        <w:rPr>
          <w:rFonts w:ascii="Times New Roman" w:cs="Times New Roman" w:eastAsia="Times New Roman" w:hAnsi="Times New Roman"/>
          <w:b/>
          <w:bCs/>
          <w:color w:val="1f2937"/>
          <w:sz w:val="22"/>
          <w:szCs w:val="22"/>
        </w:rPr>
        <w:t xml:space="preserve">8  Holiday entitlement</w:t>
      </w:r>
    </w:p>
    <w:p>
      <w:pPr>
        <w:spacing w:after="120" w:line="300"/>
        <w:ind w:left="0"/>
        <w:jc w:val="both"/>
      </w:pPr>
      <w:r>
        <w:rPr>
          <w:rFonts w:ascii="Times New Roman" w:cs="Times New Roman" w:eastAsia="Times New Roman" w:hAnsi="Times New Roman"/>
          <w:sz w:val="22"/>
          <w:szCs w:val="22"/>
        </w:rPr>
        <w:t xml:space="preserve">Your holiday entitlement is 25 days a year plus bank holidays.</w:t>
      </w:r>
    </w:p>
    <w:p>
      <w:pPr>
        <w:keepNext/>
        <w:spacing w:after="80" w:before="240"/>
        <w:ind w:left="0"/>
      </w:pPr>
      <w:r>
        <w:rPr>
          <w:rFonts w:ascii="Times New Roman" w:cs="Times New Roman" w:eastAsia="Times New Roman" w:hAnsi="Times New Roman"/>
          <w:b/>
          <w:bCs/>
          <w:color w:val="1f2937"/>
          <w:sz w:val="22"/>
          <w:szCs w:val="22"/>
        </w:rPr>
        <w:t xml:space="preserve">9  Other benefits</w:t>
      </w:r>
    </w:p>
    <w:p>
      <w:pPr>
        <w:spacing w:after="120" w:line="300"/>
        <w:ind w:left="0"/>
        <w:jc w:val="both"/>
      </w:pPr>
      <w:r>
        <w:rPr>
          <w:rFonts w:ascii="Times New Roman" w:cs="Times New Roman" w:eastAsia="Times New Roman" w:hAnsi="Times New Roman"/>
          <w:sz w:val="22"/>
          <w:szCs w:val="22"/>
        </w:rPr>
        <w:t xml:space="preserve">You’re not entitled to any benefits not set out in this statement.</w:t>
      </w:r>
    </w:p>
    <w:p>
      <w:pPr>
        <w:keepNext/>
        <w:spacing w:after="80" w:before="240"/>
        <w:ind w:left="0"/>
      </w:pPr>
      <w:r>
        <w:rPr>
          <w:rFonts w:ascii="Times New Roman" w:cs="Times New Roman" w:eastAsia="Times New Roman" w:hAnsi="Times New Roman"/>
          <w:b/>
          <w:bCs/>
          <w:color w:val="1f2937"/>
          <w:sz w:val="22"/>
          <w:szCs w:val="22"/>
        </w:rPr>
        <w:t xml:space="preserve">10  Absence and sick pay</w:t>
      </w:r>
    </w:p>
    <w:p>
      <w:pPr>
        <w:spacing w:after="120" w:line="300"/>
        <w:ind w:left="0"/>
        <w:jc w:val="both"/>
      </w:pPr>
      <w:r>
        <w:rPr>
          <w:rFonts w:ascii="Times New Roman" w:cs="Times New Roman" w:eastAsia="Times New Roman" w:hAnsi="Times New Roman"/>
          <w:sz w:val="22"/>
          <w:szCs w:val="22"/>
        </w:rPr>
        <w:t xml:space="preserve">If you’re absent for work for any reason, you must inform Rachel Dunmore by telephone as soon as possible, but no later than 10am on your first day of absence.</w:t>
      </w:r>
    </w:p>
    <w:p>
      <w:pPr>
        <w:spacing w:after="120" w:line="300"/>
        <w:ind w:left="0"/>
        <w:jc w:val="both"/>
      </w:pPr>
      <w:r>
        <w:rPr>
          <w:rFonts w:ascii="Times New Roman" w:cs="Times New Roman" w:eastAsia="Times New Roman" w:hAnsi="Times New Roman"/>
          <w:sz w:val="22"/>
          <w:szCs w:val="22"/>
        </w:rPr>
        <w:t xml:space="preserve">For absences of 7 days or less, you can self-certify.</w:t>
      </w:r>
    </w:p>
    <w:p>
      <w:pPr>
        <w:spacing w:after="120" w:line="300"/>
        <w:ind w:left="360"/>
        <w:jc w:val="both"/>
      </w:pPr>
      <w:r>
        <w:rPr>
          <w:rFonts w:ascii="Times New Roman" w:cs="Times New Roman" w:eastAsia="Times New Roman" w:hAnsi="Times New Roman"/>
          <w:sz w:val="22"/>
          <w:szCs w:val="22"/>
        </w:rPr>
        <w:t xml:space="preserve">On your return to work you must complete and return a self-certification form to your manager. This must be returned before the end of your first day back at work.</w:t>
      </w:r>
    </w:p>
    <w:p>
      <w:pPr>
        <w:spacing w:after="120" w:line="300"/>
        <w:ind w:left="360"/>
        <w:jc w:val="both"/>
      </w:pPr>
      <w:r>
        <w:rPr>
          <w:rFonts w:ascii="Times New Roman" w:cs="Times New Roman" w:eastAsia="Times New Roman" w:hAnsi="Times New Roman"/>
          <w:sz w:val="22"/>
          <w:szCs w:val="22"/>
        </w:rPr>
        <w:t xml:space="preserve">For absences of 7 days or more because of sickness or injury, you must get a fit note from your doctor.</w:t>
      </w:r>
    </w:p>
    <w:p>
      <w:pPr>
        <w:spacing w:after="120" w:line="300"/>
        <w:ind w:left="360"/>
        <w:jc w:val="both"/>
      </w:pPr>
      <w:r>
        <w:rPr>
          <w:rFonts w:ascii="Times New Roman" w:cs="Times New Roman" w:eastAsia="Times New Roman" w:hAnsi="Times New Roman"/>
          <w:sz w:val="22"/>
          <w:szCs w:val="22"/>
        </w:rPr>
        <w:t xml:space="preserve">All sickness or injury absences will be added to your employment record.</w:t>
      </w:r>
    </w:p>
    <w:p>
      <w:pPr>
        <w:spacing w:after="120" w:line="300"/>
        <w:ind w:left="360"/>
        <w:jc w:val="both"/>
      </w:pPr>
      <w:r>
        <w:rPr>
          <w:rFonts w:ascii="Times New Roman" w:cs="Times New Roman" w:eastAsia="Times New Roman" w:hAnsi="Times New Roman"/>
          <w:sz w:val="22"/>
          <w:szCs w:val="22"/>
        </w:rPr>
        <w:t xml:space="preserve">You may be eligible for contractual sick pay. Full pay for up to four weeks in any rolling 12 months, then Statutory Sick Pay.</w:t>
      </w:r>
    </w:p>
    <w:p>
      <w:pPr>
        <w:keepNext/>
        <w:spacing w:after="80" w:before="240"/>
        <w:ind w:left="0"/>
      </w:pPr>
      <w:r>
        <w:rPr>
          <w:rFonts w:ascii="Times New Roman" w:cs="Times New Roman" w:eastAsia="Times New Roman" w:hAnsi="Times New Roman"/>
          <w:b/>
          <w:bCs/>
          <w:color w:val="1f2937"/>
          <w:sz w:val="22"/>
          <w:szCs w:val="22"/>
        </w:rPr>
        <w:t xml:space="preserve">11  Other paid leave</w:t>
      </w:r>
    </w:p>
    <w:p>
      <w:pPr>
        <w:spacing w:after="120" w:line="300"/>
        <w:ind w:left="0"/>
        <w:jc w:val="both"/>
      </w:pPr>
      <w:r>
        <w:rPr>
          <w:rFonts w:ascii="Times New Roman" w:cs="Times New Roman" w:eastAsia="Times New Roman" w:hAnsi="Times New Roman"/>
          <w:sz w:val="22"/>
          <w:szCs w:val="22"/>
        </w:rPr>
        <w:t xml:space="preserve">You may be eligible for statutory paid leave, including maternity, adoption, paternity, shared parental, parental bereavement and neonatal care leave, on the terms set out in our family leave policies.</w:t>
      </w:r>
    </w:p>
    <w:p>
      <w:pPr>
        <w:spacing w:after="120" w:line="300"/>
        <w:ind w:left="0"/>
        <w:jc w:val="both"/>
      </w:pPr>
      <w:r>
        <w:rPr>
          <w:rFonts w:ascii="Times New Roman" w:cs="Times New Roman" w:eastAsia="Times New Roman" w:hAnsi="Times New Roman"/>
          <w:sz w:val="22"/>
          <w:szCs w:val="22"/>
        </w:rPr>
        <w:t xml:space="preserve">You may be eligible for additional paid leave, including compassionate leave and time off to care for dependants, on the terms set out in our leave policies.</w:t>
      </w:r>
    </w:p>
    <w:p>
      <w:pPr>
        <w:spacing w:after="120" w:line="300"/>
        <w:ind w:left="0"/>
        <w:jc w:val="both"/>
      </w:pPr>
      <w:r>
        <w:rPr>
          <w:rFonts w:ascii="Times New Roman" w:cs="Times New Roman" w:eastAsia="Times New Roman" w:hAnsi="Times New Roman"/>
          <w:sz w:val="22"/>
          <w:szCs w:val="22"/>
        </w:rPr>
        <w:t xml:space="preserve">Further information can be found in the policies on each type of leave, which are available from HR.</w:t>
      </w:r>
    </w:p>
    <w:p>
      <w:pPr>
        <w:keepNext/>
        <w:spacing w:after="80" w:before="240"/>
        <w:ind w:left="0"/>
      </w:pPr>
      <w:r>
        <w:rPr>
          <w:rFonts w:ascii="Times New Roman" w:cs="Times New Roman" w:eastAsia="Times New Roman" w:hAnsi="Times New Roman"/>
          <w:b/>
          <w:bCs/>
          <w:color w:val="1f2937"/>
          <w:sz w:val="22"/>
          <w:szCs w:val="22"/>
        </w:rPr>
        <w:t xml:space="preserve">12  Training</w:t>
      </w:r>
    </w:p>
    <w:p>
      <w:pPr>
        <w:spacing w:after="120" w:line="300"/>
        <w:ind w:left="0"/>
        <w:jc w:val="both"/>
      </w:pPr>
      <w:r>
        <w:rPr>
          <w:rFonts w:ascii="Times New Roman" w:cs="Times New Roman" w:eastAsia="Times New Roman" w:hAnsi="Times New Roman"/>
          <w:sz w:val="22"/>
          <w:szCs w:val="22"/>
        </w:rPr>
        <w:t xml:space="preserve">We offer in-house and external training and in some cases paid time off to attend, subject to certain eligibility requirements and other conditions. Details of this training are set out in our training policy, available from HR.</w:t>
      </w:r>
    </w:p>
    <w:p>
      <w:pPr>
        <w:spacing w:after="120" w:line="300"/>
        <w:ind w:left="0"/>
        <w:jc w:val="both"/>
      </w:pPr>
      <w:r>
        <w:rPr>
          <w:rFonts w:ascii="Times New Roman" w:cs="Times New Roman" w:eastAsia="Times New Roman" w:hAnsi="Times New Roman"/>
          <w:sz w:val="22"/>
          <w:szCs w:val="22"/>
        </w:rPr>
        <w:t xml:space="preserve">We require you to complete our induction and data protection training. We will pay for the cost of this training.</w:t>
      </w:r>
    </w:p>
    <w:p>
      <w:pPr>
        <w:keepNext/>
        <w:spacing w:after="80" w:before="240"/>
        <w:ind w:left="0"/>
      </w:pPr>
      <w:r>
        <w:rPr>
          <w:rFonts w:ascii="Times New Roman" w:cs="Times New Roman" w:eastAsia="Times New Roman" w:hAnsi="Times New Roman"/>
          <w:b/>
          <w:bCs/>
          <w:color w:val="1f2937"/>
          <w:sz w:val="22"/>
          <w:szCs w:val="22"/>
        </w:rPr>
        <w:t xml:space="preserve">13  Probation period</w:t>
      </w:r>
    </w:p>
    <w:p>
      <w:pPr>
        <w:spacing w:after="120" w:line="300"/>
        <w:ind w:left="0"/>
        <w:jc w:val="both"/>
      </w:pPr>
      <w:r>
        <w:rPr>
          <w:rFonts w:ascii="Times New Roman" w:cs="Times New Roman" w:eastAsia="Times New Roman" w:hAnsi="Times New Roman"/>
          <w:sz w:val="22"/>
          <w:szCs w:val="22"/>
        </w:rPr>
        <w:t xml:space="preserve">There is no probation period.</w:t>
      </w:r>
    </w:p>
    <w:p>
      <w:pPr>
        <w:keepNext/>
        <w:spacing w:after="80" w:before="240"/>
        <w:ind w:left="0"/>
      </w:pPr>
      <w:r>
        <w:rPr>
          <w:rFonts w:ascii="Times New Roman" w:cs="Times New Roman" w:eastAsia="Times New Roman" w:hAnsi="Times New Roman"/>
          <w:b/>
          <w:bCs/>
          <w:color w:val="1f2937"/>
          <w:sz w:val="22"/>
          <w:szCs w:val="22"/>
        </w:rPr>
        <w:t xml:space="preserve">14  Notice period</w:t>
      </w:r>
    </w:p>
    <w:p>
      <w:pPr>
        <w:spacing w:after="120" w:line="300"/>
        <w:ind w:left="0"/>
        <w:jc w:val="both"/>
      </w:pPr>
      <w:r>
        <w:rPr>
          <w:rFonts w:ascii="Times New Roman" w:cs="Times New Roman" w:eastAsia="Times New Roman" w:hAnsi="Times New Roman"/>
          <w:sz w:val="22"/>
          <w:szCs w:val="22"/>
        </w:rPr>
        <w:t xml:space="preserve">The notice you must give to end your employment is one month.</w:t>
      </w:r>
    </w:p>
    <w:p>
      <w:pPr>
        <w:spacing w:after="120" w:line="300"/>
        <w:ind w:left="0"/>
        <w:jc w:val="both"/>
      </w:pPr>
      <w:r>
        <w:rPr>
          <w:rFonts w:ascii="Times New Roman" w:cs="Times New Roman" w:eastAsia="Times New Roman" w:hAnsi="Times New Roman"/>
          <w:sz w:val="22"/>
          <w:szCs w:val="22"/>
        </w:rPr>
        <w:t xml:space="preserve">We may end your employment at any time by giving you one month or the statutory notice you’re entitled to, whichever is longer.</w:t>
      </w:r>
    </w:p>
    <w:p>
      <w:pPr>
        <w:keepNext/>
        <w:spacing w:after="80" w:before="240"/>
        <w:ind w:left="0"/>
      </w:pPr>
      <w:r>
        <w:rPr>
          <w:rFonts w:ascii="Times New Roman" w:cs="Times New Roman" w:eastAsia="Times New Roman" w:hAnsi="Times New Roman"/>
          <w:b/>
          <w:bCs/>
          <w:color w:val="1f2937"/>
          <w:sz w:val="22"/>
          <w:szCs w:val="22"/>
        </w:rPr>
        <w:t xml:space="preserve">15  Pension arrangements</w:t>
      </w:r>
    </w:p>
    <w:p>
      <w:pPr>
        <w:spacing w:after="120" w:line="300"/>
        <w:ind w:left="0"/>
        <w:jc w:val="both"/>
      </w:pPr>
      <w:r>
        <w:rPr>
          <w:rFonts w:ascii="Times New Roman" w:cs="Times New Roman" w:eastAsia="Times New Roman" w:hAnsi="Times New Roman"/>
          <w:sz w:val="22"/>
          <w:szCs w:val="22"/>
        </w:rPr>
        <w:t xml:space="preserve">If you’re eligible, we’ll automatically enrol you into our occupational pension scheme in accordance with our obligations under Part 1 of the Pensions Act 2008. If you do not opt out of automatic enrolment, details of the scheme will be provided once you join.</w:t>
      </w:r>
    </w:p>
    <w:p>
      <w:pPr>
        <w:spacing w:after="120" w:line="300"/>
        <w:ind w:left="0"/>
        <w:jc w:val="both"/>
      </w:pPr>
      <w:r>
        <w:rPr>
          <w:rFonts w:ascii="Times New Roman" w:cs="Times New Roman" w:eastAsia="Times New Roman" w:hAnsi="Times New Roman"/>
          <w:sz w:val="22"/>
          <w:szCs w:val="22"/>
        </w:rPr>
        <w:t xml:space="preserve">Pension terms and conditions are set out in the scheme booklet available from HR; we contribute 5% of qualifying earnings.</w:t>
      </w:r>
    </w:p>
    <w:p>
      <w:pPr>
        <w:keepNext/>
        <w:spacing w:after="80" w:before="240"/>
        <w:ind w:left="0"/>
      </w:pPr>
      <w:r>
        <w:rPr>
          <w:rFonts w:ascii="Times New Roman" w:cs="Times New Roman" w:eastAsia="Times New Roman" w:hAnsi="Times New Roman"/>
          <w:b/>
          <w:bCs/>
          <w:color w:val="1f2937"/>
          <w:sz w:val="22"/>
          <w:szCs w:val="22"/>
        </w:rPr>
        <w:t xml:space="preserve">16  Collective agreements</w:t>
      </w:r>
    </w:p>
    <w:p>
      <w:pPr>
        <w:spacing w:after="120" w:line="300"/>
        <w:ind w:left="0"/>
        <w:jc w:val="both"/>
      </w:pPr>
      <w:r>
        <w:rPr>
          <w:rFonts w:ascii="Times New Roman" w:cs="Times New Roman" w:eastAsia="Times New Roman" w:hAnsi="Times New Roman"/>
          <w:sz w:val="22"/>
          <w:szCs w:val="22"/>
        </w:rPr>
        <w:t xml:space="preserve">A 'collective agreement' is an agreement the employer has with employees’ representatives (including trade unions) that allow terms and conditions like pay or working hours to be negotiated on behalf of employees.</w:t>
      </w:r>
    </w:p>
    <w:p>
      <w:pPr>
        <w:spacing w:after="120" w:line="300"/>
        <w:ind w:left="0"/>
        <w:jc w:val="both"/>
      </w:pPr>
      <w:r>
        <w:rPr>
          <w:rFonts w:ascii="Times New Roman" w:cs="Times New Roman" w:eastAsia="Times New Roman" w:hAnsi="Times New Roman"/>
          <w:sz w:val="22"/>
          <w:szCs w:val="22"/>
        </w:rPr>
        <w:t xml:space="preserve">There are no collective agreements.</w:t>
      </w:r>
    </w:p>
    <w:p>
      <w:pPr>
        <w:keepNext/>
        <w:spacing w:after="80" w:before="240"/>
        <w:ind w:left="0"/>
      </w:pPr>
      <w:r>
        <w:rPr>
          <w:rFonts w:ascii="Times New Roman" w:cs="Times New Roman" w:eastAsia="Times New Roman" w:hAnsi="Times New Roman"/>
          <w:b/>
          <w:bCs/>
          <w:color w:val="1f2937"/>
          <w:sz w:val="22"/>
          <w:szCs w:val="22"/>
        </w:rPr>
        <w:t xml:space="preserve">17  Grievances</w:t>
      </w:r>
    </w:p>
    <w:p>
      <w:pPr>
        <w:spacing w:after="120" w:line="300"/>
        <w:ind w:left="0"/>
        <w:jc w:val="both"/>
      </w:pPr>
      <w:r>
        <w:rPr>
          <w:rFonts w:ascii="Times New Roman" w:cs="Times New Roman" w:eastAsia="Times New Roman" w:hAnsi="Times New Roman"/>
          <w:sz w:val="22"/>
          <w:szCs w:val="22"/>
        </w:rPr>
        <w:t xml:space="preserve">If you wish to raise a grievance, you should put it in writing to the HR Manager.</w:t>
      </w:r>
    </w:p>
    <w:p>
      <w:pPr>
        <w:spacing w:after="120" w:line="300"/>
        <w:ind w:left="0"/>
        <w:jc w:val="both"/>
      </w:pPr>
      <w:r>
        <w:rPr>
          <w:rFonts w:ascii="Times New Roman" w:cs="Times New Roman" w:eastAsia="Times New Roman" w:hAnsi="Times New Roman"/>
          <w:sz w:val="22"/>
          <w:szCs w:val="22"/>
        </w:rPr>
        <w:t xml:space="preserve">The grievance procedure which applies to you can be found in the Staff Handbook on the intranet.</w:t>
      </w:r>
    </w:p>
    <w:p>
      <w:pPr>
        <w:keepNext/>
        <w:spacing w:after="80" w:before="240"/>
        <w:ind w:left="0"/>
      </w:pPr>
      <w:r>
        <w:rPr>
          <w:rFonts w:ascii="Times New Roman" w:cs="Times New Roman" w:eastAsia="Times New Roman" w:hAnsi="Times New Roman"/>
          <w:b/>
          <w:bCs/>
          <w:color w:val="1f2937"/>
          <w:sz w:val="22"/>
          <w:szCs w:val="22"/>
        </w:rPr>
        <w:t xml:space="preserve">18  Disciplinary rules and procedures</w:t>
      </w:r>
    </w:p>
    <w:p>
      <w:pPr>
        <w:spacing w:after="120" w:line="300"/>
        <w:ind w:left="0"/>
        <w:jc w:val="both"/>
      </w:pPr>
      <w:r>
        <w:rPr>
          <w:rFonts w:ascii="Times New Roman" w:cs="Times New Roman" w:eastAsia="Times New Roman" w:hAnsi="Times New Roman"/>
          <w:sz w:val="22"/>
          <w:szCs w:val="22"/>
        </w:rPr>
        <w:t xml:space="preserve">The disciplinary rules which apply to you can be found in the Staff Handbook on the intranet. If you’re unhappy with any disciplinary decision taken in relation to you, you can appeal by writing to the Managing Partner.</w:t>
      </w:r>
    </w:p>
    <w:p>
      <w:pPr>
        <w:spacing w:after="120" w:line="300"/>
        <w:ind w:left="0"/>
        <w:jc w:val="both"/>
      </w:pPr>
      <w:r>
        <w:rPr>
          <w:rFonts w:ascii="Times New Roman" w:cs="Times New Roman" w:eastAsia="Times New Roman" w:hAnsi="Times New Roman"/>
          <w:sz w:val="22"/>
          <w:szCs w:val="22"/>
        </w:rPr>
        <w:t xml:space="preserve">Please sign and return a copy of this statement to confirm you’ve received and accepted these terms.</w:t>
      </w:r>
    </w:p>
    <w:p>
      <w:pPr>
        <w:spacing w:after="120" w:line="300"/>
        <w:ind w:left="0"/>
        <w:jc w:val="both"/>
      </w:pPr>
      <w:r>
        <w:rPr>
          <w:rFonts w:ascii="Times New Roman" w:cs="Times New Roman" w:eastAsia="Times New Roman" w:hAnsi="Times New Roman"/>
          <w:sz w:val="22"/>
          <w:szCs w:val="22"/>
        </w:rPr>
        <w:t xml:space="preserve">Employee’s signature:</w:t>
      </w:r>
    </w:p>
    <w:p>
      <w:pPr>
        <w:spacing w:after="120" w:line="300"/>
        <w:ind w:left="0"/>
        <w:jc w:val="both"/>
      </w:pPr>
      <w:r>
        <w:rPr>
          <w:rFonts w:ascii="Times New Roman" w:cs="Times New Roman" w:eastAsia="Times New Roman" w:hAnsi="Times New Roman"/>
          <w:sz w:val="22"/>
          <w:szCs w:val="22"/>
        </w:rPr>
        <w:t xml:space="preserve">Date:</w:t>
      </w:r>
    </w:p>
    <w:p>
      <w:pPr>
        <w:spacing w:after="120" w:line="300"/>
        <w:ind w:left="0"/>
        <w:jc w:val="both"/>
      </w:pPr>
      <w:r>
        <w:rPr>
          <w:rFonts w:ascii="Times New Roman" w:cs="Times New Roman" w:eastAsia="Times New Roman" w:hAnsi="Times New Roman"/>
          <w:sz w:val="22"/>
          <w:szCs w:val="22"/>
        </w:rPr>
        <w:t xml:space="preserve">Manager’s signature on behalf of the organisation:</w:t>
      </w:r>
    </w:p>
    <w:p>
      <w:pPr>
        <w:spacing w:after="120" w:line="300"/>
        <w:ind w:left="0"/>
        <w:jc w:val="both"/>
      </w:pPr>
      <w:r>
        <w:rPr>
          <w:rFonts w:ascii="Times New Roman" w:cs="Times New Roman" w:eastAsia="Times New Roman" w:hAnsi="Times New Roman"/>
          <w:sz w:val="22"/>
          <w:szCs w:val="22"/>
        </w:rPr>
        <w:t xml:space="preserve">Date:</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Idris Calloway: fixed-term contract (maternity cover)</dc:title>
  <dc:creator>DocuWeave</dc:creator>
  <cp:lastModifiedBy>Un-named</cp:lastModifiedBy>
  <cp:revision>1</cp:revision>
  <dcterms:created xsi:type="dcterms:W3CDTF">2026-10-07T05:25:53.371Z</dcterms:created>
  <dcterms:modified xsi:type="dcterms:W3CDTF">2026-10-07T05:25:53.371Z</dcterms:modified>
</cp:coreProperties>
</file>

<file path=docProps/custom.xml><?xml version="1.0" encoding="utf-8"?>
<Properties xmlns="http://schemas.openxmlformats.org/officeDocument/2006/custom-properties" xmlns:vt="http://schemas.openxmlformats.org/officeDocument/2006/docPropsVTypes"/>
</file>