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7 October 2026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Dear Nadia Farouk,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am writing to confirm our decision on the statutory flexible working request you made on 14 August 2026.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After reviewing your request and discussing with you on 9 September 2026, we can accept the following working arrangement:</w:t>
      </w:r>
    </w:p>
    <w:p>
      <w:pPr>
        <w:pStyle w:val="ListParagraph"/>
        <w:numPr>
          <w:ilvl w:val="0"/>
          <w:numId w:val="1"/>
        </w:numPr>
        <w:ind w:left="360" w:hanging="3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Monday to Thursday, 8.30am to 6.30pm with a one-hour break, Fridays off, starting 2 November 2026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If you'd like to discuss next steps or clarify any details, please contact me at beth.carver@larkfield-utilities.example.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We will confirm any contract term changes in writing within 1 month of the new arrangement starting.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Unfortunately we could not accept your original request in full for the following business reason:</w:t>
      </w:r>
    </w:p>
    <w:p>
      <w:pPr>
        <w:pStyle w:val="ListParagraph"/>
        <w:numPr>
          <w:ilvl w:val="0"/>
          <w:numId w:val="1"/>
        </w:numPr>
        <w:ind w:left="360" w:hanging="3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 detrimental effect on our ability to meet customer demand, because the billing helpline is staffed until 6.30pm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If you would like to appeal this decision, write to Sunil Rao, Finance Director, within 14 days of the date of this letter.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Yours sincerely,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Beth Carver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Finance Operations Manager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Larkfield Utilities Ltd</w:t>
      </w:r>
    </w:p>
    <w:sectPr>
      <w:footerReference w:type="default" r:id="rId6"/>
      <w:pgSz w:w="11906" w:h="16838" w:orient="portrait"/>
      <w:pgMar w:top="1417" w:right="1417" w:bottom="1417" w:left="141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6"/>
        <w:szCs w:val="16"/>
      </w:rP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Nadia Farouk: flexible working decision</dc:title>
  <dc:creator>DocuWeave</dc:creator>
  <cp:lastModifiedBy>Un-named</cp:lastModifiedBy>
  <cp:revision>1</cp:revision>
  <dcterms:created xsi:type="dcterms:W3CDTF">2026-10-06T23:28:37.891Z</dcterms:created>
  <dcterms:modified xsi:type="dcterms:W3CDTF">2026-10-06T23:28:37.891Z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